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49F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范例：</w:t>
      </w:r>
    </w:p>
    <w:p w14:paraId="0B457F63"/>
    <w:p w14:paraId="493B9763">
      <w:pPr>
        <w:rPr>
          <w:rFonts w:eastAsia="隶书"/>
        </w:rPr>
      </w:pPr>
    </w:p>
    <w:p w14:paraId="6DADD3E9">
      <w:pPr>
        <w:jc w:val="center"/>
        <w:rPr>
          <w:rFonts w:eastAsia="华文新魏"/>
          <w:sz w:val="60"/>
          <w:szCs w:val="32"/>
        </w:rPr>
      </w:pPr>
      <w:r>
        <w:rPr>
          <w:rFonts w:hint="eastAsia" w:eastAsia="华文新魏"/>
          <w:sz w:val="60"/>
          <w:szCs w:val="32"/>
        </w:rPr>
        <w:t>河海大学</w:t>
      </w:r>
    </w:p>
    <w:p w14:paraId="18AC58D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eastAsia="华文新魏"/>
          <w:b/>
          <w:bCs/>
        </w:rPr>
        <w:t xml:space="preserve"> </w:t>
      </w:r>
    </w:p>
    <w:p w14:paraId="43190A60">
      <w:pPr>
        <w:jc w:val="center"/>
        <w:rPr>
          <w:rFonts w:eastAsia="华文新魏"/>
          <w:sz w:val="84"/>
          <w:szCs w:val="84"/>
        </w:rPr>
      </w:pPr>
      <w:r>
        <w:rPr>
          <w:rFonts w:hint="eastAsia" w:eastAsia="华文新魏"/>
          <w:sz w:val="84"/>
          <w:szCs w:val="84"/>
        </w:rPr>
        <w:t>课程实践</w:t>
      </w:r>
      <w:r>
        <w:rPr>
          <w:rFonts w:hint="eastAsia" w:eastAsia="华文新魏"/>
          <w:sz w:val="84"/>
          <w:szCs w:val="84"/>
          <w:lang w:val="en-US" w:eastAsia="zh-CN"/>
        </w:rPr>
        <w:t>调研</w:t>
      </w:r>
      <w:r>
        <w:rPr>
          <w:rFonts w:hint="eastAsia" w:eastAsia="华文新魏"/>
          <w:sz w:val="84"/>
          <w:szCs w:val="84"/>
        </w:rPr>
        <w:t>报告</w:t>
      </w:r>
    </w:p>
    <w:p w14:paraId="4C2534DB">
      <w:pPr>
        <w:jc w:val="center"/>
        <w:rPr>
          <w:rFonts w:eastAsia="华文新魏"/>
          <w:b/>
          <w:bCs/>
          <w:sz w:val="48"/>
        </w:rPr>
      </w:pPr>
    </w:p>
    <w:p w14:paraId="277D2DA4">
      <w:pPr>
        <w:jc w:val="center"/>
        <w:rPr>
          <w:rFonts w:eastAsia="华文新魏"/>
          <w:b/>
          <w:bCs/>
          <w:sz w:val="48"/>
        </w:rPr>
      </w:pPr>
    </w:p>
    <w:p w14:paraId="06DBD41F">
      <w:pPr>
        <w:spacing w:line="360" w:lineRule="auto"/>
        <w:ind w:left="2166" w:leftChars="460" w:hanging="1200" w:hangingChars="250"/>
        <w:jc w:val="center"/>
        <w:rPr>
          <w:rFonts w:hint="eastAsia" w:ascii="楷体_GB2312" w:eastAsia="楷体_GB2312"/>
          <w:b/>
          <w:color w:val="0000FF"/>
          <w:sz w:val="36"/>
          <w:szCs w:val="36"/>
        </w:rPr>
      </w:pPr>
      <w:r>
        <w:rPr>
          <w:rFonts w:hint="eastAsia" w:eastAsia="华文新魏"/>
          <w:sz w:val="48"/>
        </w:rPr>
        <w:t>题目</w:t>
      </w:r>
      <w:r>
        <w:rPr>
          <w:rFonts w:hint="eastAsia" w:eastAsia="华文新魏"/>
          <w:b/>
          <w:bCs/>
          <w:sz w:val="36"/>
        </w:rPr>
        <w:t>：</w:t>
      </w:r>
      <w:r>
        <w:rPr>
          <w:rFonts w:hint="eastAsia" w:ascii="楷体_GB2312" w:eastAsia="楷体_GB2312"/>
          <w:b/>
          <w:color w:val="0000FF"/>
          <w:sz w:val="36"/>
          <w:szCs w:val="36"/>
        </w:rPr>
        <w:t>关于某某县电子政务</w:t>
      </w:r>
      <w:r>
        <w:rPr>
          <w:rFonts w:hint="eastAsia" w:ascii="楷体_GB2312" w:eastAsia="楷体_GB2312"/>
          <w:b/>
          <w:color w:val="0000FF"/>
          <w:sz w:val="36"/>
          <w:szCs w:val="36"/>
          <w:lang w:val="en-US" w:eastAsia="zh-CN"/>
        </w:rPr>
        <w:t>服务平台</w:t>
      </w:r>
      <w:r>
        <w:rPr>
          <w:rFonts w:hint="eastAsia" w:ascii="楷体_GB2312" w:eastAsia="楷体_GB2312"/>
          <w:b/>
          <w:color w:val="0000FF"/>
          <w:sz w:val="36"/>
          <w:szCs w:val="36"/>
        </w:rPr>
        <w:t>建设的</w:t>
      </w:r>
    </w:p>
    <w:p w14:paraId="769219E6">
      <w:pPr>
        <w:spacing w:line="360" w:lineRule="auto"/>
        <w:ind w:left="1870" w:leftChars="460" w:hanging="904" w:hangingChars="250"/>
        <w:jc w:val="center"/>
        <w:rPr>
          <w:rFonts w:ascii="楷体_GB2312" w:eastAsia="楷体_GB2312"/>
          <w:b/>
          <w:color w:val="0000FF"/>
          <w:sz w:val="36"/>
          <w:szCs w:val="36"/>
        </w:rPr>
      </w:pPr>
      <w:r>
        <w:rPr>
          <w:rFonts w:hint="eastAsia" w:ascii="楷体_GB2312" w:eastAsia="楷体_GB2312"/>
          <w:b/>
          <w:color w:val="0000FF"/>
          <w:sz w:val="36"/>
          <w:szCs w:val="36"/>
        </w:rPr>
        <w:t>调研报告</w:t>
      </w:r>
    </w:p>
    <w:p w14:paraId="646A27AF">
      <w:pPr>
        <w:spacing w:line="360" w:lineRule="auto"/>
        <w:ind w:left="1766" w:leftChars="460" w:hanging="800" w:hangingChars="250"/>
        <w:rPr>
          <w:rFonts w:eastAsia="黑体"/>
          <w:sz w:val="32"/>
          <w:szCs w:val="32"/>
        </w:rPr>
      </w:pPr>
    </w:p>
    <w:p w14:paraId="5367373D">
      <w:pPr>
        <w:ind w:firstLine="2162" w:firstLineChars="600"/>
        <w:rPr>
          <w:rFonts w:eastAsia="华文新魏"/>
          <w:b/>
          <w:bCs/>
          <w:sz w:val="36"/>
        </w:rPr>
      </w:pPr>
    </w:p>
    <w:p w14:paraId="055AC53B">
      <w:pPr>
        <w:ind w:firstLine="2162" w:firstLineChars="600"/>
        <w:rPr>
          <w:rFonts w:eastAsia="华文新魏"/>
          <w:b/>
          <w:bCs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0AEE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35E52D7B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1241DD9C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2A93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200B31B0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</w:tcPr>
          <w:p w14:paraId="2F1A50B5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4EC0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5D2857D4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4FC6FDB0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4465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7C131368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2D328EF3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</w:tbl>
    <w:p w14:paraId="129666BD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13280982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2C17467C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528CBD82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2025年  月  日</w:t>
      </w:r>
    </w:p>
    <w:p w14:paraId="2C2601F4">
      <w:pPr>
        <w:jc w:val="center"/>
        <w:rPr>
          <w:bCs/>
        </w:rPr>
      </w:pPr>
      <w:r>
        <w:rPr>
          <w:rFonts w:eastAsia="华文新魏"/>
          <w:b/>
          <w:bCs/>
          <w:sz w:val="30"/>
        </w:rPr>
        <w:br w:type="page"/>
      </w:r>
    </w:p>
    <w:p w14:paraId="4C0CCC89">
      <w:pPr>
        <w:spacing w:line="360" w:lineRule="auto"/>
        <w:ind w:firstLine="640" w:firstLineChars="200"/>
        <w:jc w:val="center"/>
        <w:rPr>
          <w:rFonts w:ascii="黑体" w:hAnsi="黑体" w:eastAsia="黑体" w:cs="黑体"/>
          <w:bCs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关于某某县电子政务</w:t>
      </w:r>
      <w:r>
        <w:rPr>
          <w:rFonts w:hint="eastAsia" w:ascii="黑体" w:hAnsi="黑体" w:eastAsia="黑体" w:cs="黑体"/>
          <w:bCs/>
          <w:color w:val="0000FF"/>
          <w:sz w:val="32"/>
          <w:szCs w:val="32"/>
          <w:lang w:val="en-US" w:eastAsia="zh-CN"/>
        </w:rPr>
        <w:t>服务平台</w:t>
      </w: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建设的调研报告</w:t>
      </w:r>
    </w:p>
    <w:p w14:paraId="6FCB7279"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75BA71E2">
      <w:pPr>
        <w:widowControl/>
        <w:spacing w:line="360" w:lineRule="auto"/>
        <w:rPr>
          <w:rFonts w:ascii="宋体" w:hAnsi="宋体" w:eastAsia="宋体"/>
          <w:color w:val="0000FF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调研时间：</w:t>
      </w:r>
      <w:r>
        <w:rPr>
          <w:rFonts w:hint="eastAsia" w:ascii="宋体" w:hAnsi="宋体"/>
          <w:color w:val="0000FF"/>
          <w:kern w:val="0"/>
          <w:sz w:val="24"/>
        </w:rPr>
        <w:t>2025年  月  日至  月  日</w:t>
      </w:r>
    </w:p>
    <w:p w14:paraId="418EACFB">
      <w:pPr>
        <w:widowControl/>
        <w:spacing w:line="360" w:lineRule="auto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调研地点：</w:t>
      </w:r>
    </w:p>
    <w:p w14:paraId="308BC01B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调研方式：</w:t>
      </w:r>
      <w:r>
        <w:rPr>
          <w:rFonts w:hint="eastAsia" w:ascii="宋体" w:hAnsi="宋体"/>
          <w:color w:val="0000FF"/>
          <w:kern w:val="0"/>
          <w:sz w:val="24"/>
        </w:rPr>
        <w:t>问卷调查方式或访谈等</w:t>
      </w:r>
    </w:p>
    <w:p w14:paraId="3F5A4858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调研内容：</w:t>
      </w:r>
    </w:p>
    <w:p w14:paraId="47BE5AA7"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p w14:paraId="57823EE9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39D9B98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调研报告主要内容包括以下内容</w:t>
      </w:r>
    </w:p>
    <w:p w14:paraId="7008073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前言：主要介绍调研的背景及必须性等内容</w:t>
      </w:r>
    </w:p>
    <w:p w14:paraId="6BF4F20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一、调研基本情况：主要介绍调研的方式方法、调研对象的基本概况等内容</w:t>
      </w:r>
    </w:p>
    <w:p w14:paraId="20B4180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二、调研中发现的问题：主要介绍通过调研发现某些方面存在的问题并一一进行分析</w:t>
      </w:r>
    </w:p>
    <w:p w14:paraId="0B07E16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三、改进的建议：提出调研中发现问题的改进策略‌</w:t>
      </w:r>
    </w:p>
    <w:p w14:paraId="519FD10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结语：总结调研结果，提出未来发展的预测和建议‌</w:t>
      </w:r>
    </w:p>
    <w:p w14:paraId="2784F9B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附录‌：包含</w:t>
      </w:r>
      <w:r>
        <w:rPr>
          <w:rFonts w:hint="eastAsia" w:ascii="宋体" w:hAnsi="宋体"/>
          <w:sz w:val="24"/>
        </w:rPr>
        <w:t>调研问卷</w:t>
      </w:r>
      <w:r>
        <w:rPr>
          <w:rFonts w:hint="eastAsia" w:ascii="宋体" w:hAnsi="宋体"/>
          <w:sz w:val="24"/>
          <w:lang w:val="en-US" w:eastAsia="zh-CN"/>
        </w:rPr>
        <w:t>及数据</w:t>
      </w:r>
      <w:r>
        <w:rPr>
          <w:rFonts w:hint="eastAsia" w:ascii="宋体" w:hAnsi="宋体"/>
          <w:sz w:val="24"/>
        </w:rPr>
        <w:t>、访谈提纲等</w:t>
      </w:r>
      <w:r>
        <w:rPr>
          <w:rFonts w:ascii="宋体" w:hAnsi="宋体"/>
          <w:sz w:val="24"/>
        </w:rPr>
        <w:t>‌</w:t>
      </w:r>
    </w:p>
    <w:p w14:paraId="2A02E773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3EDD1028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18A3DA7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A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CB3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CB3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63DBE"/>
    <w:rsid w:val="3C263DBE"/>
    <w:rsid w:val="6BE85A28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2025-01-22T09:21:00Z</dcterms:created>
  <dc:creator>程樊启</dc:creator>
  <cp:lastModifiedBy>程樊启</cp:lastModifiedBy>
  <dcterms:modified xsi:type="dcterms:W3CDTF">2025-01-22T09:22:30Z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016471A7311B466C9944119105C6B8A4_11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